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6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6"/>
        <w:gridCol w:w="1986"/>
        <w:gridCol w:w="1559"/>
        <w:gridCol w:w="5092"/>
        <w:gridCol w:w="10"/>
        <w:gridCol w:w="3119"/>
      </w:tblGrid>
      <w:tr w:rsidR="00C62A85" w:rsidTr="00C62A85">
        <w:tc>
          <w:tcPr>
            <w:tcW w:w="30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62A85" w:rsidRPr="00863FEB" w:rsidRDefault="00C62A85" w:rsidP="0033617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63FEB">
              <w:rPr>
                <w:rFonts w:ascii="Arial" w:hAnsi="Arial" w:cs="Arial"/>
                <w:b/>
                <w:color w:val="000000"/>
                <w:sz w:val="20"/>
                <w:szCs w:val="20"/>
              </w:rPr>
              <w:t>Компания</w:t>
            </w:r>
          </w:p>
        </w:tc>
        <w:tc>
          <w:tcPr>
            <w:tcW w:w="19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62A85" w:rsidRPr="00863FEB" w:rsidRDefault="00C62A85" w:rsidP="00336173">
            <w:pPr>
              <w:spacing w:after="27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63FEB">
              <w:rPr>
                <w:rFonts w:ascii="Arial" w:hAnsi="Arial" w:cs="Arial"/>
                <w:b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62A85" w:rsidRPr="00863FEB" w:rsidRDefault="00C62A85" w:rsidP="00336173">
            <w:pPr>
              <w:spacing w:after="27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63FEB">
              <w:rPr>
                <w:rFonts w:ascii="Arial" w:hAnsi="Arial" w:cs="Arial"/>
                <w:b/>
                <w:color w:val="000000"/>
                <w:sz w:val="20"/>
                <w:szCs w:val="20"/>
              </w:rPr>
              <w:t>Домов</w:t>
            </w:r>
          </w:p>
        </w:tc>
        <w:tc>
          <w:tcPr>
            <w:tcW w:w="510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62A85" w:rsidRPr="00863FEB" w:rsidRDefault="00C62A85" w:rsidP="00336173">
            <w:pPr>
              <w:spacing w:after="27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63FEB">
              <w:rPr>
                <w:rFonts w:ascii="Arial" w:hAnsi="Arial" w:cs="Arial"/>
                <w:b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62A85" w:rsidRPr="00863FEB" w:rsidRDefault="00C62A85" w:rsidP="00336173">
            <w:pPr>
              <w:spacing w:after="27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63FEB">
              <w:rPr>
                <w:rFonts w:ascii="Arial" w:hAnsi="Arial" w:cs="Arial"/>
                <w:b/>
                <w:color w:val="000000"/>
                <w:sz w:val="20"/>
                <w:szCs w:val="20"/>
              </w:rPr>
              <w:t>Телефон</w:t>
            </w:r>
          </w:p>
        </w:tc>
      </w:tr>
      <w:tr w:rsidR="00C62A85" w:rsidTr="00C62A85">
        <w:tc>
          <w:tcPr>
            <w:tcW w:w="30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5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  <w:u w:val="none"/>
                </w:rPr>
                <w:t>ЖСК «Восток»</w:t>
              </w:r>
            </w:hyperlink>
          </w:p>
        </w:tc>
        <w:tc>
          <w:tcPr>
            <w:tcW w:w="19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Автозаводская, д. 15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(3412) 74-04-98</w:t>
            </w:r>
          </w:p>
        </w:tc>
      </w:tr>
      <w:tr w:rsidR="00C62A85" w:rsidTr="00C62A85">
        <w:tc>
          <w:tcPr>
            <w:tcW w:w="30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6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  <w:u w:val="none"/>
                </w:rPr>
                <w:t>ЖСК «Мир»</w:t>
              </w:r>
            </w:hyperlink>
          </w:p>
        </w:tc>
        <w:tc>
          <w:tcPr>
            <w:tcW w:w="19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Оружейника Драгунова, д. 82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(919) 902-66-12</w:t>
            </w:r>
          </w:p>
        </w:tc>
      </w:tr>
      <w:tr w:rsidR="00C62A85" w:rsidTr="00C62A85">
        <w:tc>
          <w:tcPr>
            <w:tcW w:w="30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7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  <w:u w:val="none"/>
                </w:rPr>
                <w:t>ЖСК «Союз-127»</w:t>
              </w:r>
            </w:hyperlink>
          </w:p>
        </w:tc>
        <w:tc>
          <w:tcPr>
            <w:tcW w:w="19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Ворошилова, д. 127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(919) 912-64-41</w:t>
            </w:r>
          </w:p>
        </w:tc>
      </w:tr>
      <w:tr w:rsidR="00C62A85" w:rsidTr="00C62A85">
        <w:tc>
          <w:tcPr>
            <w:tcW w:w="30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8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  <w:u w:val="none"/>
                </w:rPr>
                <w:t>ЖСК «Топограф»</w:t>
              </w:r>
            </w:hyperlink>
          </w:p>
        </w:tc>
        <w:tc>
          <w:tcPr>
            <w:tcW w:w="19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2-я Трубецкая, д. 1а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(919) 909-98-28</w:t>
            </w:r>
          </w:p>
        </w:tc>
      </w:tr>
      <w:tr w:rsidR="00C62A85" w:rsidTr="00C62A85">
        <w:tc>
          <w:tcPr>
            <w:tcW w:w="30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9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  <w:u w:val="none"/>
                </w:rPr>
                <w:t>ЖСК «Электрон»</w:t>
              </w:r>
            </w:hyperlink>
          </w:p>
        </w:tc>
        <w:tc>
          <w:tcPr>
            <w:tcW w:w="19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0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50 лет Пионерии, д. 31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56-86-08</w:t>
            </w:r>
          </w:p>
        </w:tc>
      </w:tr>
      <w:bookmarkStart w:id="0" w:name="_GoBack"/>
      <w:bookmarkEnd w:id="0"/>
      <w:tr w:rsidR="00C62A85" w:rsidTr="00C62A85">
        <w:tc>
          <w:tcPr>
            <w:tcW w:w="30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HYPERLINK "https://mingkh.ru/udmurtskaya-respublika/izhevsk/1021801663003/"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Style w:val="a3"/>
                <w:rFonts w:ascii="Arial" w:hAnsi="Arial" w:cs="Arial"/>
                <w:color w:val="1FAABE"/>
                <w:sz w:val="20"/>
                <w:szCs w:val="20"/>
                <w:u w:val="none"/>
              </w:rPr>
              <w:t>ЖСК «40 лет победы»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9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Первомайская, д. 10</w:t>
            </w:r>
          </w:p>
        </w:tc>
        <w:tc>
          <w:tcPr>
            <w:tcW w:w="312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(965) 844-27-24</w:t>
            </w:r>
          </w:p>
        </w:tc>
      </w:tr>
      <w:tr w:rsidR="00C62A85" w:rsidTr="00C62A85">
        <w:tc>
          <w:tcPr>
            <w:tcW w:w="30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0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  <w:u w:val="none"/>
                </w:rPr>
                <w:t>ЖСК «Аэропорт»</w:t>
              </w:r>
            </w:hyperlink>
          </w:p>
        </w:tc>
        <w:tc>
          <w:tcPr>
            <w:tcW w:w="19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Камбарская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д. 41</w:t>
            </w:r>
          </w:p>
        </w:tc>
        <w:tc>
          <w:tcPr>
            <w:tcW w:w="312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013-05-82</w:t>
            </w:r>
          </w:p>
        </w:tc>
      </w:tr>
      <w:tr w:rsidR="00C62A85" w:rsidTr="00C62A85">
        <w:tc>
          <w:tcPr>
            <w:tcW w:w="30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  <w:u w:val="none"/>
                </w:rPr>
                <w:t>ЖСК «Весенний»</w:t>
              </w:r>
            </w:hyperlink>
          </w:p>
        </w:tc>
        <w:tc>
          <w:tcPr>
            <w:tcW w:w="19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Камбарская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д. 43</w:t>
            </w:r>
          </w:p>
        </w:tc>
        <w:tc>
          <w:tcPr>
            <w:tcW w:w="312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744-55-78</w:t>
            </w:r>
          </w:p>
        </w:tc>
      </w:tr>
      <w:tr w:rsidR="00C62A85" w:rsidTr="00C62A85">
        <w:tc>
          <w:tcPr>
            <w:tcW w:w="30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  <w:u w:val="none"/>
                </w:rPr>
                <w:t>ЖСК «Заря»</w:t>
              </w:r>
            </w:hyperlink>
          </w:p>
        </w:tc>
        <w:tc>
          <w:tcPr>
            <w:tcW w:w="19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Коммунаров, д. 293</w:t>
            </w:r>
          </w:p>
        </w:tc>
        <w:tc>
          <w:tcPr>
            <w:tcW w:w="312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+7 (951) 195-62-92</w:t>
            </w:r>
          </w:p>
        </w:tc>
      </w:tr>
      <w:tr w:rsidR="00C62A85" w:rsidTr="00C62A85">
        <w:tc>
          <w:tcPr>
            <w:tcW w:w="30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  <w:u w:val="none"/>
                </w:rPr>
                <w:t>ЖСК «Искра»</w:t>
              </w:r>
            </w:hyperlink>
          </w:p>
        </w:tc>
        <w:tc>
          <w:tcPr>
            <w:tcW w:w="19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Первомайская, д. 12</w:t>
            </w:r>
          </w:p>
        </w:tc>
        <w:tc>
          <w:tcPr>
            <w:tcW w:w="312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(950) 810-57-82</w:t>
            </w:r>
          </w:p>
        </w:tc>
      </w:tr>
      <w:tr w:rsidR="00C62A85" w:rsidTr="00C62A85">
        <w:tc>
          <w:tcPr>
            <w:tcW w:w="30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4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  <w:u w:val="none"/>
                </w:rPr>
                <w:t>ЖСК «Коммунар»</w:t>
              </w:r>
            </w:hyperlink>
          </w:p>
        </w:tc>
        <w:tc>
          <w:tcPr>
            <w:tcW w:w="19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Коммунаров, д. 216а</w:t>
            </w:r>
          </w:p>
        </w:tc>
        <w:tc>
          <w:tcPr>
            <w:tcW w:w="312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876-49-88</w:t>
            </w:r>
          </w:p>
        </w:tc>
      </w:tr>
      <w:tr w:rsidR="00C62A85" w:rsidTr="00C62A85">
        <w:tc>
          <w:tcPr>
            <w:tcW w:w="30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5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  <w:u w:val="none"/>
                </w:rPr>
                <w:t>ЖСК «Коммунаров»</w:t>
              </w:r>
            </w:hyperlink>
          </w:p>
        </w:tc>
        <w:tc>
          <w:tcPr>
            <w:tcW w:w="19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Коммунаров, д. 195</w:t>
            </w:r>
          </w:p>
        </w:tc>
        <w:tc>
          <w:tcPr>
            <w:tcW w:w="312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62A85" w:rsidTr="00C62A85">
        <w:tc>
          <w:tcPr>
            <w:tcW w:w="30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6" w:history="1">
              <w:r>
                <w:rPr>
                  <w:rStyle w:val="a3"/>
                  <w:rFonts w:ascii="Arial" w:hAnsi="Arial" w:cs="Arial"/>
                  <w:color w:val="1FAABE"/>
                  <w:sz w:val="20"/>
                  <w:szCs w:val="20"/>
                  <w:u w:val="none"/>
                </w:rPr>
                <w:t>ЖСК «Ракетный»</w:t>
              </w:r>
            </w:hyperlink>
          </w:p>
        </w:tc>
        <w:tc>
          <w:tcPr>
            <w:tcW w:w="19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Ижевск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ул. Ракетная, д. 32</w:t>
            </w:r>
          </w:p>
        </w:tc>
        <w:tc>
          <w:tcPr>
            <w:tcW w:w="312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A85" w:rsidRDefault="00C62A85">
            <w:pPr>
              <w:spacing w:after="2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 (912) 850-27-76</w:t>
            </w:r>
          </w:p>
        </w:tc>
      </w:tr>
    </w:tbl>
    <w:p w:rsidR="001418DF" w:rsidRPr="00385222" w:rsidRDefault="001418DF" w:rsidP="00AB0B48">
      <w:pPr>
        <w:spacing w:after="0"/>
      </w:pPr>
    </w:p>
    <w:sectPr w:rsidR="001418DF" w:rsidRPr="00385222" w:rsidSect="00AB0B4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3E5"/>
    <w:rsid w:val="000913E5"/>
    <w:rsid w:val="001418DF"/>
    <w:rsid w:val="00385222"/>
    <w:rsid w:val="00474EDC"/>
    <w:rsid w:val="004F6103"/>
    <w:rsid w:val="00505922"/>
    <w:rsid w:val="005324C1"/>
    <w:rsid w:val="005B705F"/>
    <w:rsid w:val="00863FEB"/>
    <w:rsid w:val="00AB0B48"/>
    <w:rsid w:val="00C62A85"/>
    <w:rsid w:val="00F8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4C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F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F6103"/>
    <w:rPr>
      <w:b/>
      <w:bCs/>
    </w:rPr>
  </w:style>
  <w:style w:type="character" w:customStyle="1" w:styleId="label">
    <w:name w:val="label"/>
    <w:basedOn w:val="a0"/>
    <w:rsid w:val="00AB0B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4C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F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F6103"/>
    <w:rPr>
      <w:b/>
      <w:bCs/>
    </w:rPr>
  </w:style>
  <w:style w:type="character" w:customStyle="1" w:styleId="label">
    <w:name w:val="label"/>
    <w:basedOn w:val="a0"/>
    <w:rsid w:val="00AB0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gkh.ru/udmurtskaya-respublika/izhevsk/1021801442410/" TargetMode="External"/><Relationship Id="rId13" Type="http://schemas.openxmlformats.org/officeDocument/2006/relationships/hyperlink" Target="https://mingkh.ru/udmurtskaya-respublika/izhevsk/1041801053909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ingkh.ru/udmurtskaya-respublika/izhevsk/1091840007786/" TargetMode="External"/><Relationship Id="rId12" Type="http://schemas.openxmlformats.org/officeDocument/2006/relationships/hyperlink" Target="https://mingkh.ru/udmurtskaya-respublika/izhevsk/1031800552662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ingkh.ru/udmurtskaya-respublika/izhevsk/1021801651255/" TargetMode="External"/><Relationship Id="rId1" Type="http://schemas.openxmlformats.org/officeDocument/2006/relationships/styles" Target="styles.xml"/><Relationship Id="rId6" Type="http://schemas.openxmlformats.org/officeDocument/2006/relationships/hyperlink" Target="https://mingkh.ru/udmurtskaya-respublika/izhevsk/1021801434533/" TargetMode="External"/><Relationship Id="rId11" Type="http://schemas.openxmlformats.org/officeDocument/2006/relationships/hyperlink" Target="https://mingkh.ru/udmurtskaya-respublika/izhevsk/1051802203947/" TargetMode="External"/><Relationship Id="rId5" Type="http://schemas.openxmlformats.org/officeDocument/2006/relationships/hyperlink" Target="https://mingkh.ru/udmurtskaya-respublika/izhevsk/1031801653564/" TargetMode="External"/><Relationship Id="rId15" Type="http://schemas.openxmlformats.org/officeDocument/2006/relationships/hyperlink" Target="https://mingkh.ru/udmurtskaya-respublika/izhevsk/1141841002940/" TargetMode="External"/><Relationship Id="rId10" Type="http://schemas.openxmlformats.org/officeDocument/2006/relationships/hyperlink" Target="https://mingkh.ru/udmurtskaya-respublika/izhevsk/111184100648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gkh.ru/udmurtskaya-respublika/izhevsk/1021801170203/" TargetMode="External"/><Relationship Id="rId14" Type="http://schemas.openxmlformats.org/officeDocument/2006/relationships/hyperlink" Target="https://mingkh.ru/udmurtskaya-respublika/izhevsk/10218015065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Порываева Юлия Геннадьевна</dc:creator>
  <cp:keywords/>
  <dc:description/>
  <cp:lastModifiedBy>Порываева Юлия Геннадьевна</cp:lastModifiedBy>
  <cp:revision>10</cp:revision>
  <dcterms:created xsi:type="dcterms:W3CDTF">2025-07-22T08:56:00Z</dcterms:created>
  <dcterms:modified xsi:type="dcterms:W3CDTF">2025-08-19T10:11:00Z</dcterms:modified>
</cp:coreProperties>
</file>